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Default="00FF447F" w:rsidP="00A65718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A65718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0186C" w:rsidRPr="00A65718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Informacja prasowa</w:t>
      </w:r>
    </w:p>
    <w:p w14:paraId="6B760E54" w14:textId="77777777" w:rsidR="00A65718" w:rsidRPr="00A65718" w:rsidRDefault="00A65718" w:rsidP="00A65718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1DD8CA7C" w14:textId="57A4AF5A" w:rsidR="002E3000" w:rsidRPr="00A65718" w:rsidRDefault="002E3000" w:rsidP="00A65718">
      <w:pPr>
        <w:jc w:val="right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A657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Zielona Góra</w:t>
      </w:r>
      <w:r w:rsidR="00FF28EB" w:rsidRPr="00A657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r w:rsidR="0097419E" w:rsidRPr="00A657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12 </w:t>
      </w:r>
      <w:r w:rsidR="00FF28EB" w:rsidRPr="00A657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sierpnia</w:t>
      </w:r>
      <w:r w:rsidRPr="00A65718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2021r.</w:t>
      </w:r>
    </w:p>
    <w:p w14:paraId="65CC26D8" w14:textId="77777777" w:rsidR="002E3000" w:rsidRPr="00A65718" w:rsidRDefault="002E3000" w:rsidP="00A65718">
      <w:pPr>
        <w:rPr>
          <w:rFonts w:asciiTheme="minorHAnsi" w:hAnsiTheme="minorHAnsi" w:cstheme="minorHAnsi"/>
          <w:sz w:val="20"/>
          <w:szCs w:val="20"/>
        </w:rPr>
      </w:pPr>
    </w:p>
    <w:p w14:paraId="5D6F23BE" w14:textId="404C4037" w:rsidR="00BF33C0" w:rsidRPr="00A65718" w:rsidRDefault="002E3000" w:rsidP="00A65718">
      <w:pP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A6571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S</w:t>
      </w:r>
      <w:r w:rsidR="0097419E" w:rsidRPr="00A6571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konsolidowane</w:t>
      </w:r>
      <w:r w:rsidRPr="00A6571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wyniki finansowe Grupy Kapitałowej LUG S.A. za </w:t>
      </w:r>
      <w:r w:rsidR="00FF28EB" w:rsidRPr="00A6571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</w:t>
      </w:r>
      <w:r w:rsidRPr="00A6571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 kwarta</w:t>
      </w:r>
      <w:r w:rsidR="00BE5722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ł</w:t>
      </w:r>
      <w:r w:rsidRPr="00A6571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2021r.</w:t>
      </w:r>
    </w:p>
    <w:p w14:paraId="5C705C8F" w14:textId="77777777" w:rsidR="003A4553" w:rsidRPr="00A65718" w:rsidRDefault="003A4553" w:rsidP="00A6571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916DFCB" w14:textId="730884B4" w:rsidR="00825282" w:rsidRPr="00A65718" w:rsidRDefault="003A4553" w:rsidP="00A6571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F6A33">
        <w:rPr>
          <w:rFonts w:asciiTheme="minorHAnsi" w:hAnsiTheme="minorHAnsi" w:cstheme="minorHAnsi"/>
          <w:b/>
          <w:bCs/>
          <w:sz w:val="22"/>
          <w:szCs w:val="22"/>
        </w:rPr>
        <w:t>LUG</w:t>
      </w:r>
      <w:r w:rsidR="00FF6A33" w:rsidRPr="00FF6A33">
        <w:rPr>
          <w:rFonts w:asciiTheme="minorHAnsi" w:hAnsiTheme="minorHAnsi" w:cstheme="minorHAnsi"/>
          <w:b/>
          <w:bCs/>
          <w:sz w:val="22"/>
          <w:szCs w:val="22"/>
        </w:rPr>
        <w:t xml:space="preserve"> w II kwartale roku notuje </w:t>
      </w:r>
      <w:r w:rsidRPr="00FF6A33">
        <w:rPr>
          <w:rFonts w:asciiTheme="minorHAnsi" w:hAnsiTheme="minorHAnsi" w:cstheme="minorHAnsi"/>
          <w:b/>
          <w:bCs/>
          <w:sz w:val="22"/>
          <w:szCs w:val="22"/>
        </w:rPr>
        <w:t xml:space="preserve">rekordowy zysk brutto i </w:t>
      </w:r>
      <w:r w:rsidR="00FF6A33" w:rsidRPr="00FF6A33">
        <w:rPr>
          <w:rFonts w:asciiTheme="minorHAnsi" w:hAnsiTheme="minorHAnsi" w:cstheme="minorHAnsi"/>
          <w:b/>
          <w:bCs/>
          <w:sz w:val="22"/>
          <w:szCs w:val="22"/>
        </w:rPr>
        <w:t>mie</w:t>
      </w:r>
      <w:r w:rsidR="00FF6A33">
        <w:rPr>
          <w:rFonts w:asciiTheme="minorHAnsi" w:hAnsiTheme="minorHAnsi" w:cstheme="minorHAnsi"/>
          <w:b/>
          <w:bCs/>
          <w:sz w:val="22"/>
          <w:szCs w:val="22"/>
        </w:rPr>
        <w:t>rzy się z dostępnością komponentów</w:t>
      </w:r>
    </w:p>
    <w:p w14:paraId="5CF1E831" w14:textId="77777777" w:rsidR="0097419E" w:rsidRPr="00A65718" w:rsidRDefault="0097419E" w:rsidP="00A65718">
      <w:pPr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1E933464" w14:textId="2EF2EBA3" w:rsidR="0097419E" w:rsidRPr="00A65718" w:rsidRDefault="003A4553" w:rsidP="00A65718">
      <w:pPr>
        <w:pStyle w:val="Akapitzlist"/>
        <w:numPr>
          <w:ilvl w:val="0"/>
          <w:numId w:val="24"/>
        </w:numPr>
        <w:spacing w:before="80"/>
        <w:rPr>
          <w:rFonts w:asciiTheme="minorHAnsi" w:hAnsiTheme="minorHAnsi" w:cstheme="minorHAnsi"/>
          <w:b/>
          <w:bCs/>
          <w:sz w:val="20"/>
          <w:szCs w:val="20"/>
        </w:rPr>
      </w:pPr>
      <w:r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47,39 mln zł 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 xml:space="preserve">przychodów ze sprzedaży 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t>w I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>I kwartale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2021 roku (+5% r/r)</w:t>
      </w:r>
      <w:r w:rsidR="00C82ADD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="0097419E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Stabilny wzrost przychodów mimo globalnych zakłóceń w łańcuchach dostaw; </w:t>
      </w:r>
    </w:p>
    <w:p w14:paraId="104D95FB" w14:textId="602FDCC3" w:rsidR="0097419E" w:rsidRPr="00A65718" w:rsidRDefault="0097419E" w:rsidP="00A65718">
      <w:pPr>
        <w:pStyle w:val="Akapitzlist"/>
        <w:numPr>
          <w:ilvl w:val="0"/>
          <w:numId w:val="24"/>
        </w:numPr>
        <w:spacing w:before="80"/>
        <w:rPr>
          <w:rFonts w:asciiTheme="minorHAnsi" w:hAnsiTheme="minorHAnsi" w:cstheme="minorHAnsi"/>
          <w:b/>
          <w:bCs/>
          <w:sz w:val="20"/>
          <w:szCs w:val="20"/>
        </w:rPr>
      </w:pP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Rekordowy w historii Grupy LUG poziom zysku brutto </w:t>
      </w:r>
      <w:r w:rsid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ze 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sprzedaży 25,54 mln zł</w:t>
      </w:r>
      <w:r w:rsidR="00522FA6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, wzrost o</w:t>
      </w:r>
      <w:r w:rsidR="005C1DD4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31,4% r/r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;</w:t>
      </w:r>
    </w:p>
    <w:p w14:paraId="2B335D83" w14:textId="0D731058" w:rsidR="00522FA6" w:rsidRPr="00A65718" w:rsidRDefault="0097419E" w:rsidP="00A65718">
      <w:pPr>
        <w:numPr>
          <w:ilvl w:val="0"/>
          <w:numId w:val="7"/>
        </w:numPr>
        <w:spacing w:after="20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R</w:t>
      </w:r>
      <w:r w:rsidR="00522FA6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oz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budowa Centrum Badawczo – Rozwojowego w Nowym Kisielinie</w:t>
      </w:r>
      <w:r w:rsidR="003A4553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– 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wartoś</w:t>
      </w:r>
      <w:r w:rsidR="003A4553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ć inwestycji to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8,</w:t>
      </w:r>
      <w:r w:rsidR="00522FA6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2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mln zł;</w:t>
      </w:r>
    </w:p>
    <w:p w14:paraId="5CFAD2F3" w14:textId="1A4939E6" w:rsidR="00C82ADD" w:rsidRPr="00A65718" w:rsidRDefault="00994EF1" w:rsidP="00A65718">
      <w:pPr>
        <w:numPr>
          <w:ilvl w:val="0"/>
          <w:numId w:val="7"/>
        </w:numPr>
        <w:spacing w:after="20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Premiera oprawy SAVA </w:t>
      </w:r>
      <w:r w:rsidR="001B2C9B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LED </w:t>
      </w:r>
      <w:r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i </w:t>
      </w:r>
      <w:r w:rsidR="003A4553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p</w:t>
      </w:r>
      <w:r w:rsidR="00522FA6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>lanowa</w:t>
      </w:r>
      <w:r w:rsidR="0097419E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realizacja kontraktu oświetleniowego w Warszawie</w:t>
      </w:r>
      <w:r w:rsidR="003A4553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="003A4553" w:rsidRPr="00A65718">
        <w:rPr>
          <w:rFonts w:asciiTheme="minorHAnsi" w:eastAsiaTheme="minorEastAsia" w:hAnsiTheme="minorHAnsi" w:cstheme="minorHAnsi"/>
          <w:b/>
          <w:bCs/>
          <w:sz w:val="20"/>
          <w:szCs w:val="20"/>
        </w:rPr>
        <w:br/>
      </w:r>
    </w:p>
    <w:p w14:paraId="6406ED89" w14:textId="6765473E" w:rsidR="005C1DD4" w:rsidRPr="00A65718" w:rsidRDefault="00FA5DF6" w:rsidP="00A6571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571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Grupa Kapitałowa LUG S.A. opublikowała skonsolidowane wyniki za II kwartał 2021 roku. 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>rzychody Grupy w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>kw. 2021 r. wyniosły 47,39 mln zł</w:t>
      </w:r>
      <w:r w:rsidR="00A6571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65718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o wynik 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o 5% </w:t>
      </w:r>
      <w:r w:rsidR="00A65718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wyższy 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>niż przed rokiem oraz o 26,3% wyższ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niż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poprzednim kwartale. </w:t>
      </w:r>
      <w:r w:rsidR="00A65718" w:rsidRPr="00A6571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Zysk brutto </w:t>
      </w:r>
      <w:r w:rsidR="00A6571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ze</w:t>
      </w:r>
      <w:r w:rsidR="00A65718" w:rsidRPr="00A6571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 sprzedaży wyniósł 25,54 mln zł względem 19,44 mln zł w</w:t>
      </w:r>
      <w:r w:rsidR="00252B0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 </w:t>
      </w:r>
      <w:r w:rsidR="00A65718" w:rsidRPr="00A6571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analogicznym okresie 2020 roku (+31,4% r/r).</w:t>
      </w:r>
      <w:r w:rsidR="00A65718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Na sytuację na rynku </w:t>
      </w:r>
      <w:r w:rsidR="00C82ADD" w:rsidRPr="00A65718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tempo realizacji kontraktów w dalszym ciągu wpływ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ma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pandemia COVID-19</w:t>
      </w:r>
      <w:r w:rsidR="00C82ADD" w:rsidRPr="00A65718">
        <w:rPr>
          <w:rFonts w:asciiTheme="minorHAnsi" w:hAnsiTheme="minorHAnsi" w:cstheme="minorHAnsi"/>
          <w:b/>
          <w:bCs/>
          <w:sz w:val="20"/>
          <w:szCs w:val="20"/>
        </w:rPr>
        <w:t>. M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imo 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widocznego 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w ostatnich kwartałach ubiegłego roku 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>odbicia gospodarczego</w:t>
      </w:r>
      <w:r w:rsidR="00A6571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22FA6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utrzymuje się niepewność </w:t>
      </w:r>
      <w:r w:rsidR="00FF6A33">
        <w:rPr>
          <w:rFonts w:asciiTheme="minorHAnsi" w:hAnsiTheme="minorHAnsi" w:cstheme="minorHAnsi"/>
          <w:b/>
          <w:bCs/>
          <w:sz w:val="20"/>
          <w:szCs w:val="20"/>
        </w:rPr>
        <w:t>związana z dostępnością komponentów i zachowaniem ciągłości łańcuchów dostaw</w:t>
      </w:r>
      <w:r w:rsidR="0097419E"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53D4C0F1" w14:textId="77777777" w:rsidR="005C1DD4" w:rsidRPr="00A65718" w:rsidRDefault="005C1DD4" w:rsidP="00A6571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52A700" w14:textId="336AF7C1" w:rsidR="0097419E" w:rsidRPr="00A65718" w:rsidRDefault="0097419E" w:rsidP="00A6571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 xml:space="preserve">- </w:t>
      </w:r>
      <w:r w:rsidRPr="00B80BDD">
        <w:rPr>
          <w:rFonts w:asciiTheme="minorHAnsi" w:eastAsiaTheme="minorEastAsia" w:hAnsiTheme="minorHAnsi" w:cstheme="minorHAnsi"/>
          <w:sz w:val="20"/>
          <w:szCs w:val="20"/>
        </w:rPr>
        <w:t>Mimo utrzymującej się niepewności i globalnych zakłóceń łańcucha dostaw</w:t>
      </w:r>
      <w:r w:rsidR="00A65718" w:rsidRPr="00B80BDD">
        <w:rPr>
          <w:rFonts w:asciiTheme="minorHAnsi" w:eastAsiaTheme="minorEastAsia" w:hAnsiTheme="minorHAnsi" w:cstheme="minorHAnsi"/>
          <w:sz w:val="20"/>
          <w:szCs w:val="20"/>
        </w:rPr>
        <w:t>,</w:t>
      </w:r>
      <w:r w:rsidRPr="00B80BDD">
        <w:rPr>
          <w:rFonts w:asciiTheme="minorHAnsi" w:eastAsiaTheme="minorEastAsia" w:hAnsiTheme="minorHAnsi" w:cstheme="minorHAnsi"/>
          <w:sz w:val="20"/>
          <w:szCs w:val="20"/>
        </w:rPr>
        <w:t xml:space="preserve"> kontynuujemy realizację strategii. Nasz portfel projektów jest rekordowo wysoki i intensywnie pracujemy nad jego realizacją. Rozbudowujemy Centrum Badawczo-Rozwojowe. Zgodnie z harmonogramem realizujemy także etapy przygotowawcze w ramach kontraktu na modernizację oświetlenia ulicznego w Warszawie</w:t>
      </w:r>
      <w:r w:rsidRPr="00A65718">
        <w:rPr>
          <w:rFonts w:asciiTheme="minorHAnsi" w:hAnsiTheme="minorHAnsi" w:cstheme="minorHAnsi"/>
          <w:sz w:val="20"/>
          <w:szCs w:val="20"/>
        </w:rPr>
        <w:t xml:space="preserve"> </w:t>
      </w:r>
      <w:r w:rsidR="00B80BDD" w:rsidRPr="00B80BDD">
        <w:rPr>
          <w:rFonts w:asciiTheme="minorHAnsi" w:hAnsiTheme="minorHAnsi" w:cstheme="minorHAnsi"/>
          <w:sz w:val="20"/>
          <w:szCs w:val="20"/>
        </w:rPr>
        <w:t>-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80BDD">
        <w:rPr>
          <w:rFonts w:asciiTheme="minorHAnsi" w:hAnsiTheme="minorHAnsi" w:cstheme="minorHAnsi"/>
          <w:sz w:val="20"/>
          <w:szCs w:val="20"/>
        </w:rPr>
        <w:t>komentuje wyniki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t xml:space="preserve"> Ryszard Wtorkowski, prezes</w:t>
      </w:r>
      <w:r w:rsidR="00252B0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t>zarządu LUG S.A.</w:t>
      </w:r>
    </w:p>
    <w:p w14:paraId="29CECBAC" w14:textId="23FABAD7" w:rsidR="0097419E" w:rsidRPr="00A65718" w:rsidRDefault="0097419E" w:rsidP="00A657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56655C" w14:textId="3F1DFF81" w:rsidR="005C1DD4" w:rsidRPr="00A65718" w:rsidRDefault="005C1DD4" w:rsidP="00A65718">
      <w:pPr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>Od kwietnia do czerwca</w:t>
      </w:r>
      <w:r w:rsidR="00A65718">
        <w:rPr>
          <w:rFonts w:asciiTheme="minorHAnsi" w:hAnsiTheme="minorHAnsi" w:cstheme="minorHAnsi"/>
          <w:sz w:val="20"/>
          <w:szCs w:val="20"/>
        </w:rPr>
        <w:t xml:space="preserve"> br.</w:t>
      </w:r>
      <w:r w:rsidRPr="00A65718">
        <w:rPr>
          <w:rFonts w:asciiTheme="minorHAnsi" w:hAnsiTheme="minorHAnsi" w:cstheme="minorHAnsi"/>
          <w:sz w:val="20"/>
          <w:szCs w:val="20"/>
        </w:rPr>
        <w:t xml:space="preserve"> w strukturze sprzedaży dominował eksport. Przychody z kontraktów zagranicznych wyniosły w II kw. 2021 r. 28,83 mln zł i były o 22,8% wyższe niż przed kwartałem. Sprzedaż krajowa osiągnęł</w:t>
      </w:r>
      <w:r w:rsidR="00A65718">
        <w:rPr>
          <w:rFonts w:asciiTheme="minorHAnsi" w:hAnsiTheme="minorHAnsi" w:cstheme="minorHAnsi"/>
          <w:sz w:val="20"/>
          <w:szCs w:val="20"/>
        </w:rPr>
        <w:t>a</w:t>
      </w:r>
      <w:r w:rsidRPr="00A65718">
        <w:rPr>
          <w:rFonts w:asciiTheme="minorHAnsi" w:hAnsiTheme="minorHAnsi" w:cstheme="minorHAnsi"/>
          <w:sz w:val="20"/>
          <w:szCs w:val="20"/>
        </w:rPr>
        <w:t xml:space="preserve"> poziomu 18,56 mln zł, notując wzrost o 32% w stosunku do poprzedniego kwartału. </w:t>
      </w:r>
    </w:p>
    <w:p w14:paraId="64DE830D" w14:textId="77777777" w:rsidR="005C1DD4" w:rsidRPr="00A65718" w:rsidRDefault="005C1DD4" w:rsidP="00A657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66CB6F" w14:textId="0667F4A4" w:rsidR="0097419E" w:rsidRPr="00A65718" w:rsidRDefault="0097419E" w:rsidP="00A65718">
      <w:pPr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 xml:space="preserve">Zysk brutto </w:t>
      </w:r>
      <w:r w:rsidR="00A65718">
        <w:rPr>
          <w:rFonts w:asciiTheme="minorHAnsi" w:hAnsiTheme="minorHAnsi" w:cstheme="minorHAnsi"/>
          <w:sz w:val="20"/>
          <w:szCs w:val="20"/>
        </w:rPr>
        <w:t>ze</w:t>
      </w:r>
      <w:r w:rsidRPr="00A65718">
        <w:rPr>
          <w:rFonts w:asciiTheme="minorHAnsi" w:hAnsiTheme="minorHAnsi" w:cstheme="minorHAnsi"/>
          <w:sz w:val="20"/>
          <w:szCs w:val="20"/>
        </w:rPr>
        <w:t xml:space="preserve"> sprzedaży wyniósł w II kw. 2021 r. 25,54 mln zł, </w:t>
      </w:r>
      <w:r w:rsidR="005C1DD4" w:rsidRPr="00A65718">
        <w:rPr>
          <w:rFonts w:asciiTheme="minorHAnsi" w:hAnsiTheme="minorHAnsi" w:cstheme="minorHAnsi"/>
          <w:sz w:val="20"/>
          <w:szCs w:val="20"/>
        </w:rPr>
        <w:t>to najwyższy</w:t>
      </w:r>
      <w:r w:rsidRPr="00A65718">
        <w:rPr>
          <w:rFonts w:asciiTheme="minorHAnsi" w:hAnsiTheme="minorHAnsi" w:cstheme="minorHAnsi"/>
          <w:sz w:val="20"/>
          <w:szCs w:val="20"/>
        </w:rPr>
        <w:t xml:space="preserve"> w historii Grupy LUG</w:t>
      </w:r>
      <w:r w:rsidR="005C1DD4" w:rsidRPr="00A65718">
        <w:rPr>
          <w:rFonts w:asciiTheme="minorHAnsi" w:hAnsiTheme="minorHAnsi" w:cstheme="minorHAnsi"/>
          <w:sz w:val="20"/>
          <w:szCs w:val="20"/>
        </w:rPr>
        <w:t xml:space="preserve"> wynik</w:t>
      </w:r>
      <w:r w:rsidRPr="00A65718">
        <w:rPr>
          <w:rFonts w:asciiTheme="minorHAnsi" w:hAnsiTheme="minorHAnsi" w:cstheme="minorHAnsi"/>
          <w:sz w:val="20"/>
          <w:szCs w:val="20"/>
        </w:rPr>
        <w:t>. Zysk ten był o 31,4% wyższy niż przed rokiem i aż o 143</w:t>
      </w:r>
      <w:r w:rsidR="00522FA6" w:rsidRPr="00A65718">
        <w:rPr>
          <w:rFonts w:asciiTheme="minorHAnsi" w:hAnsiTheme="minorHAnsi" w:cstheme="minorHAnsi"/>
          <w:sz w:val="20"/>
          <w:szCs w:val="20"/>
        </w:rPr>
        <w:t xml:space="preserve"> </w:t>
      </w:r>
      <w:r w:rsidRPr="00A65718">
        <w:rPr>
          <w:rFonts w:asciiTheme="minorHAnsi" w:hAnsiTheme="minorHAnsi" w:cstheme="minorHAnsi"/>
          <w:sz w:val="20"/>
          <w:szCs w:val="20"/>
        </w:rPr>
        <w:t xml:space="preserve">% wyższy niż w poprzednim kwartale. Na wzrost zysku brutto </w:t>
      </w:r>
      <w:r w:rsidR="00A65718">
        <w:rPr>
          <w:rFonts w:asciiTheme="minorHAnsi" w:hAnsiTheme="minorHAnsi" w:cstheme="minorHAnsi"/>
          <w:sz w:val="20"/>
          <w:szCs w:val="20"/>
        </w:rPr>
        <w:t>ze</w:t>
      </w:r>
      <w:r w:rsidRPr="00A65718">
        <w:rPr>
          <w:rFonts w:asciiTheme="minorHAnsi" w:hAnsiTheme="minorHAnsi" w:cstheme="minorHAnsi"/>
          <w:sz w:val="20"/>
          <w:szCs w:val="20"/>
        </w:rPr>
        <w:t xml:space="preserve"> sprzedaży miał wpływ dynamiczny wzrost przychodów</w:t>
      </w:r>
      <w:r w:rsidR="00A65718">
        <w:rPr>
          <w:rFonts w:asciiTheme="minorHAnsi" w:hAnsiTheme="minorHAnsi" w:cstheme="minorHAnsi"/>
          <w:sz w:val="20"/>
          <w:szCs w:val="20"/>
        </w:rPr>
        <w:t>,</w:t>
      </w:r>
      <w:r w:rsidRPr="00A65718">
        <w:rPr>
          <w:rFonts w:asciiTheme="minorHAnsi" w:hAnsiTheme="minorHAnsi" w:cstheme="minorHAnsi"/>
          <w:sz w:val="20"/>
          <w:szCs w:val="20"/>
        </w:rPr>
        <w:t xml:space="preserve"> przy jednoczesnym obniżeniu kosztów sprzedanych produktów, towarów i materiałów. Marża brutto na sprzedaży wzrosła do rekordowego poziomu 53,9% i była o 10,8pp wyższa niż przed rokiem oraz aż o 25,9pp wyższa niż w poprzednim kwartale.</w:t>
      </w:r>
      <w:r w:rsidR="00522FA6" w:rsidRPr="00A65718">
        <w:rPr>
          <w:rFonts w:asciiTheme="minorHAnsi" w:hAnsiTheme="minorHAnsi" w:cstheme="minorHAnsi"/>
          <w:sz w:val="20"/>
          <w:szCs w:val="20"/>
        </w:rPr>
        <w:t xml:space="preserve"> Tym samym przekroczyła </w:t>
      </w:r>
      <w:r w:rsidRPr="00A65718">
        <w:rPr>
          <w:rFonts w:asciiTheme="minorHAnsi" w:hAnsiTheme="minorHAnsi" w:cstheme="minorHAnsi"/>
          <w:sz w:val="20"/>
          <w:szCs w:val="20"/>
        </w:rPr>
        <w:t xml:space="preserve">poziom </w:t>
      </w:r>
      <w:r w:rsidR="00522FA6" w:rsidRPr="00A65718">
        <w:rPr>
          <w:rFonts w:asciiTheme="minorHAnsi" w:hAnsiTheme="minorHAnsi" w:cstheme="minorHAnsi"/>
          <w:sz w:val="20"/>
          <w:szCs w:val="20"/>
        </w:rPr>
        <w:t>40% założony</w:t>
      </w:r>
      <w:r w:rsidRPr="00A65718">
        <w:rPr>
          <w:rFonts w:asciiTheme="minorHAnsi" w:hAnsiTheme="minorHAnsi" w:cstheme="minorHAnsi"/>
          <w:sz w:val="20"/>
          <w:szCs w:val="20"/>
        </w:rPr>
        <w:t xml:space="preserve"> w strategicznych kierunkach rozwoju</w:t>
      </w:r>
      <w:r w:rsidR="00522FA6" w:rsidRPr="00A65718">
        <w:rPr>
          <w:rFonts w:asciiTheme="minorHAnsi" w:hAnsiTheme="minorHAnsi" w:cstheme="minorHAnsi"/>
          <w:sz w:val="20"/>
          <w:szCs w:val="20"/>
        </w:rPr>
        <w:t>.</w:t>
      </w:r>
    </w:p>
    <w:p w14:paraId="3E974B93" w14:textId="77777777" w:rsidR="0097419E" w:rsidRPr="00A65718" w:rsidRDefault="0097419E" w:rsidP="00A65718">
      <w:pPr>
        <w:rPr>
          <w:rFonts w:asciiTheme="minorHAnsi" w:hAnsiTheme="minorHAnsi" w:cstheme="minorHAnsi"/>
          <w:sz w:val="20"/>
          <w:szCs w:val="20"/>
        </w:rPr>
      </w:pPr>
    </w:p>
    <w:p w14:paraId="2D8094E5" w14:textId="66441F5A" w:rsidR="00B80BDD" w:rsidRDefault="0097419E" w:rsidP="00A65718">
      <w:pPr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 xml:space="preserve">Wynik EBITDA wyniósł w II kw. 2021 r. 5,22 mln zł i był o 2,6% niższy niż przed rokiem oraz jednocześnie o 66,2% wyższy niż w poprzednim kwartale. Wzrost wyniku EBITDA był spowodowany rekordowym wzrostem zysku brutto </w:t>
      </w:r>
      <w:r w:rsidR="00A65718">
        <w:rPr>
          <w:rFonts w:asciiTheme="minorHAnsi" w:hAnsiTheme="minorHAnsi" w:cstheme="minorHAnsi"/>
          <w:sz w:val="20"/>
          <w:szCs w:val="20"/>
        </w:rPr>
        <w:t>ze</w:t>
      </w:r>
      <w:r w:rsidRPr="00A65718">
        <w:rPr>
          <w:rFonts w:asciiTheme="minorHAnsi" w:hAnsiTheme="minorHAnsi" w:cstheme="minorHAnsi"/>
          <w:sz w:val="20"/>
          <w:szCs w:val="20"/>
        </w:rPr>
        <w:t xml:space="preserve"> sprzedaży. </w:t>
      </w:r>
      <w:r w:rsidR="00306E7B" w:rsidRPr="00306E7B">
        <w:rPr>
          <w:rFonts w:asciiTheme="minorHAnsi" w:hAnsiTheme="minorHAnsi" w:cstheme="minorHAnsi"/>
          <w:sz w:val="20"/>
          <w:szCs w:val="20"/>
        </w:rPr>
        <w:t>Marża EBITDA wzrosła w ciągu kwartału o 2,6pp do poziomu 11,0% i była o 0,9pp niższa niż przed rokiem</w:t>
      </w:r>
      <w:r w:rsidR="00306E7B">
        <w:rPr>
          <w:rFonts w:asciiTheme="minorHAnsi" w:hAnsiTheme="minorHAnsi" w:cstheme="minorHAnsi"/>
          <w:sz w:val="20"/>
          <w:szCs w:val="20"/>
        </w:rPr>
        <w:t>.</w:t>
      </w:r>
    </w:p>
    <w:p w14:paraId="1FCDA39C" w14:textId="77777777" w:rsidR="0097419E" w:rsidRPr="00A65718" w:rsidRDefault="0097419E" w:rsidP="00A65718">
      <w:pPr>
        <w:rPr>
          <w:rFonts w:asciiTheme="minorHAnsi" w:hAnsiTheme="minorHAnsi" w:cstheme="minorHAnsi"/>
          <w:sz w:val="20"/>
          <w:szCs w:val="20"/>
        </w:rPr>
      </w:pPr>
    </w:p>
    <w:p w14:paraId="2F0A6047" w14:textId="29AF85F9" w:rsidR="0097419E" w:rsidRPr="00A65718" w:rsidRDefault="00522FA6" w:rsidP="00A65718">
      <w:pPr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>W II kwartale roku z</w:t>
      </w:r>
      <w:r w:rsidR="0097419E" w:rsidRPr="00A65718">
        <w:rPr>
          <w:rFonts w:asciiTheme="minorHAnsi" w:hAnsiTheme="minorHAnsi" w:cstheme="minorHAnsi"/>
          <w:sz w:val="20"/>
          <w:szCs w:val="20"/>
        </w:rPr>
        <w:t xml:space="preserve">ysk netto wyniósł 0,78 mln zł i </w:t>
      </w:r>
      <w:r w:rsidRPr="00A65718">
        <w:rPr>
          <w:rFonts w:asciiTheme="minorHAnsi" w:hAnsiTheme="minorHAnsi" w:cstheme="minorHAnsi"/>
          <w:sz w:val="20"/>
          <w:szCs w:val="20"/>
        </w:rPr>
        <w:t xml:space="preserve">był </w:t>
      </w:r>
      <w:r w:rsidR="0097419E" w:rsidRPr="00A65718">
        <w:rPr>
          <w:rFonts w:asciiTheme="minorHAnsi" w:hAnsiTheme="minorHAnsi" w:cstheme="minorHAnsi"/>
          <w:sz w:val="20"/>
          <w:szCs w:val="20"/>
        </w:rPr>
        <w:t>na poziomie zbliżonym do poprzedniego kwartału (wzrost o</w:t>
      </w:r>
      <w:r w:rsidR="00957338">
        <w:rPr>
          <w:rFonts w:asciiTheme="minorHAnsi" w:hAnsiTheme="minorHAnsi" w:cstheme="minorHAnsi"/>
          <w:sz w:val="20"/>
          <w:szCs w:val="20"/>
        </w:rPr>
        <w:t> </w:t>
      </w:r>
      <w:r w:rsidR="0097419E" w:rsidRPr="00A65718">
        <w:rPr>
          <w:rFonts w:asciiTheme="minorHAnsi" w:hAnsiTheme="minorHAnsi" w:cstheme="minorHAnsi"/>
          <w:sz w:val="20"/>
          <w:szCs w:val="20"/>
        </w:rPr>
        <w:t>1,3%) oraz o 71,1% niższym niż przed rokiem. Marża zysku netto osiągnęła 1,6%, o 0,</w:t>
      </w:r>
      <w:r w:rsidR="00252B0C">
        <w:rPr>
          <w:rFonts w:asciiTheme="minorHAnsi" w:hAnsiTheme="minorHAnsi" w:cstheme="minorHAnsi"/>
          <w:sz w:val="20"/>
          <w:szCs w:val="20"/>
        </w:rPr>
        <w:t>4</w:t>
      </w:r>
      <w:r w:rsidR="00252B0C" w:rsidRPr="00A65718">
        <w:rPr>
          <w:rFonts w:asciiTheme="minorHAnsi" w:hAnsiTheme="minorHAnsi" w:cstheme="minorHAnsi"/>
          <w:sz w:val="20"/>
          <w:szCs w:val="20"/>
        </w:rPr>
        <w:t xml:space="preserve">pp </w:t>
      </w:r>
      <w:r w:rsidR="0097419E" w:rsidRPr="00A65718">
        <w:rPr>
          <w:rFonts w:asciiTheme="minorHAnsi" w:hAnsiTheme="minorHAnsi" w:cstheme="minorHAnsi"/>
          <w:sz w:val="20"/>
          <w:szCs w:val="20"/>
        </w:rPr>
        <w:t>mniej niż w poprzednim kwartale oraz 4,</w:t>
      </w:r>
      <w:r w:rsidR="00252B0C">
        <w:rPr>
          <w:rFonts w:asciiTheme="minorHAnsi" w:hAnsiTheme="minorHAnsi" w:cstheme="minorHAnsi"/>
          <w:sz w:val="20"/>
          <w:szCs w:val="20"/>
        </w:rPr>
        <w:t>3</w:t>
      </w:r>
      <w:r w:rsidR="00252B0C" w:rsidRPr="00A65718">
        <w:rPr>
          <w:rFonts w:asciiTheme="minorHAnsi" w:hAnsiTheme="minorHAnsi" w:cstheme="minorHAnsi"/>
          <w:sz w:val="20"/>
          <w:szCs w:val="20"/>
        </w:rPr>
        <w:t xml:space="preserve">pp </w:t>
      </w:r>
      <w:r w:rsidR="0097419E" w:rsidRPr="00A65718">
        <w:rPr>
          <w:rFonts w:asciiTheme="minorHAnsi" w:hAnsiTheme="minorHAnsi" w:cstheme="minorHAnsi"/>
          <w:sz w:val="20"/>
          <w:szCs w:val="20"/>
        </w:rPr>
        <w:t>niż przed rokiem.</w:t>
      </w:r>
    </w:p>
    <w:p w14:paraId="43CF2779" w14:textId="5E73B601" w:rsidR="00522FA6" w:rsidRDefault="00522FA6" w:rsidP="00A65718">
      <w:pPr>
        <w:rPr>
          <w:rFonts w:asciiTheme="minorHAnsi" w:hAnsiTheme="minorHAnsi" w:cstheme="minorHAnsi"/>
          <w:sz w:val="20"/>
          <w:szCs w:val="20"/>
        </w:rPr>
      </w:pPr>
    </w:p>
    <w:p w14:paraId="181A3D4D" w14:textId="52705BCB" w:rsidR="00306E7B" w:rsidRDefault="00306E7B" w:rsidP="00A65718">
      <w:pPr>
        <w:rPr>
          <w:rFonts w:asciiTheme="minorHAnsi" w:hAnsiTheme="minorHAnsi" w:cstheme="minorHAnsi"/>
          <w:sz w:val="20"/>
          <w:szCs w:val="20"/>
        </w:rPr>
      </w:pPr>
    </w:p>
    <w:p w14:paraId="3B7E4DFE" w14:textId="10FC2F86" w:rsidR="00FF6A33" w:rsidRDefault="00FF6A33" w:rsidP="00A65718">
      <w:pPr>
        <w:rPr>
          <w:rFonts w:asciiTheme="minorHAnsi" w:hAnsiTheme="minorHAnsi" w:cstheme="minorHAnsi"/>
          <w:sz w:val="20"/>
          <w:szCs w:val="20"/>
        </w:rPr>
      </w:pPr>
    </w:p>
    <w:p w14:paraId="35B7DBFB" w14:textId="697EFDC7" w:rsidR="00D42294" w:rsidRDefault="00D42294" w:rsidP="00A65718">
      <w:pPr>
        <w:rPr>
          <w:rFonts w:asciiTheme="minorHAnsi" w:hAnsiTheme="minorHAnsi" w:cstheme="minorHAnsi"/>
          <w:sz w:val="20"/>
          <w:szCs w:val="20"/>
        </w:rPr>
      </w:pPr>
    </w:p>
    <w:p w14:paraId="47DAB414" w14:textId="77777777" w:rsidR="00D42294" w:rsidRPr="00A65718" w:rsidRDefault="00D42294" w:rsidP="00A65718">
      <w:pPr>
        <w:rPr>
          <w:rFonts w:asciiTheme="minorHAnsi" w:hAnsiTheme="minorHAnsi" w:cstheme="minorHAnsi"/>
          <w:sz w:val="20"/>
          <w:szCs w:val="20"/>
        </w:rPr>
      </w:pPr>
    </w:p>
    <w:p w14:paraId="629D783E" w14:textId="0793294E" w:rsidR="00ED7726" w:rsidRPr="00A65718" w:rsidRDefault="00ED7726" w:rsidP="00A65718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lastRenderedPageBreak/>
        <w:t>Premiera oprawy SAVA L</w:t>
      </w:r>
      <w:r w:rsidR="009175BC"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>ED</w:t>
      </w:r>
      <w:r w:rsid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</w:p>
    <w:p w14:paraId="5627A5E2" w14:textId="3D9FD4B6" w:rsidR="00522FA6" w:rsidRPr="00A65718" w:rsidRDefault="009175BC" w:rsidP="00A6571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>Publiczna premiera oprawy SAVA LED, miała miejsce w połowie maja</w:t>
      </w:r>
      <w:r w:rsidR="00A65718">
        <w:rPr>
          <w:rFonts w:asciiTheme="minorHAnsi" w:hAnsiTheme="minorHAnsi" w:cstheme="minorHAnsi"/>
          <w:sz w:val="20"/>
          <w:szCs w:val="20"/>
        </w:rPr>
        <w:t xml:space="preserve"> br.</w:t>
      </w:r>
      <w:r w:rsidRPr="00A65718">
        <w:rPr>
          <w:rFonts w:asciiTheme="minorHAnsi" w:hAnsiTheme="minorHAnsi" w:cstheme="minorHAnsi"/>
          <w:sz w:val="20"/>
          <w:szCs w:val="20"/>
        </w:rPr>
        <w:t xml:space="preserve"> podczas Smart City Forum w Warszawie. Oprawa została zaprojektowana </w:t>
      </w:r>
      <w:r w:rsidR="00B80BDD" w:rsidRPr="00A65718">
        <w:rPr>
          <w:rFonts w:asciiTheme="minorHAnsi" w:hAnsiTheme="minorHAnsi" w:cstheme="minorHAnsi"/>
          <w:sz w:val="20"/>
          <w:szCs w:val="20"/>
        </w:rPr>
        <w:t xml:space="preserve">specjalnie </w:t>
      </w:r>
      <w:r w:rsidRPr="00A65718">
        <w:rPr>
          <w:rFonts w:asciiTheme="minorHAnsi" w:hAnsiTheme="minorHAnsi" w:cstheme="minorHAnsi"/>
          <w:sz w:val="20"/>
          <w:szCs w:val="20"/>
        </w:rPr>
        <w:t xml:space="preserve">na potrzeby wygranego postępowania przetargowego wymiany opraw oświetleniowych w Warszawie. Warszawa otrzyma blisko 40 tys. sztuk tych opraw. Jest to największy w Polsce </w:t>
      </w:r>
      <w:r w:rsidR="00252B0C">
        <w:rPr>
          <w:rFonts w:asciiTheme="minorHAnsi" w:hAnsiTheme="minorHAnsi" w:cstheme="minorHAnsi"/>
          <w:sz w:val="20"/>
          <w:szCs w:val="20"/>
        </w:rPr>
        <w:t>i </w:t>
      </w:r>
      <w:r w:rsidRPr="00A65718">
        <w:rPr>
          <w:rFonts w:asciiTheme="minorHAnsi" w:hAnsiTheme="minorHAnsi" w:cstheme="minorHAnsi"/>
          <w:sz w:val="20"/>
          <w:szCs w:val="20"/>
        </w:rPr>
        <w:t xml:space="preserve">jeden z największych w Europie projekt modernizacji oświetlenia. SAVA to modularna oprawa oświetleniowa, wyposażona w złącze </w:t>
      </w:r>
      <w:proofErr w:type="spellStart"/>
      <w:r w:rsidRPr="00A65718">
        <w:rPr>
          <w:rFonts w:asciiTheme="minorHAnsi" w:hAnsiTheme="minorHAnsi" w:cstheme="minorHAnsi"/>
          <w:sz w:val="20"/>
          <w:szCs w:val="20"/>
        </w:rPr>
        <w:t>Zhaga</w:t>
      </w:r>
      <w:proofErr w:type="spellEnd"/>
      <w:r w:rsidRPr="00A65718">
        <w:rPr>
          <w:rFonts w:asciiTheme="minorHAnsi" w:hAnsiTheme="minorHAnsi" w:cstheme="minorHAnsi"/>
          <w:sz w:val="20"/>
          <w:szCs w:val="20"/>
        </w:rPr>
        <w:t xml:space="preserve"> i zgodna ze standardem D4i. To rozwiązanie </w:t>
      </w:r>
      <w:proofErr w:type="spellStart"/>
      <w:r w:rsidRPr="00A65718">
        <w:rPr>
          <w:rFonts w:asciiTheme="minorHAnsi" w:hAnsiTheme="minorHAnsi" w:cstheme="minorHAnsi"/>
          <w:sz w:val="20"/>
          <w:szCs w:val="20"/>
        </w:rPr>
        <w:t>future</w:t>
      </w:r>
      <w:proofErr w:type="spellEnd"/>
      <w:r w:rsidRPr="00A65718">
        <w:rPr>
          <w:rFonts w:asciiTheme="minorHAnsi" w:hAnsiTheme="minorHAnsi" w:cstheme="minorHAnsi"/>
          <w:sz w:val="20"/>
          <w:szCs w:val="20"/>
        </w:rPr>
        <w:t>-proof, które stanowić będzie podstawę dalszego rozwoju inteligentnej infrastruktury w mieście. Pozwoli również – co nie mniej istotne – osiągnąć zwrot z inwestycji już po kilkunastu miesiącach.</w:t>
      </w:r>
    </w:p>
    <w:p w14:paraId="30870653" w14:textId="446DA056" w:rsidR="00811CB2" w:rsidRPr="00A65718" w:rsidRDefault="00811CB2" w:rsidP="00A6571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Rozbudowa Centrum </w:t>
      </w:r>
      <w:r w:rsidR="001B2C9B"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>B</w:t>
      </w:r>
      <w:r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>adawczo-Rozwojowego</w:t>
      </w:r>
      <w:r w:rsidRPr="00A65718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3F2446E1" w14:textId="74D1C5B8" w:rsidR="00D42294" w:rsidRDefault="00811CB2" w:rsidP="00A6571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 xml:space="preserve">Inwestycje w ostatnich czterech kwartałach wyniosły 7,72 mln zł i były o 72% wyższe niż w analogicznych czterech poprzednich kwartałach. W największym stopniu za poziom inwestycji odpowiadała wartość prac rozwojowych. Począwszy od II kw. 2021 r. w strukturze inwestycji są wykazywane budynki, co jest efektem </w:t>
      </w:r>
      <w:r w:rsidR="00FF6A33">
        <w:rPr>
          <w:rFonts w:asciiTheme="minorHAnsi" w:hAnsiTheme="minorHAnsi" w:cstheme="minorHAnsi"/>
          <w:sz w:val="20"/>
          <w:szCs w:val="20"/>
        </w:rPr>
        <w:t>wiosną b</w:t>
      </w:r>
      <w:r w:rsidRPr="00A65718">
        <w:rPr>
          <w:rFonts w:asciiTheme="minorHAnsi" w:hAnsiTheme="minorHAnsi" w:cstheme="minorHAnsi"/>
          <w:sz w:val="20"/>
          <w:szCs w:val="20"/>
        </w:rPr>
        <w:t>r. prac inwestycyjnych związanych z rozbudową zakładu w Nowym Kisielinie.</w:t>
      </w:r>
      <w:r w:rsidRPr="00A6571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42294">
        <w:rPr>
          <w:rFonts w:asciiTheme="minorHAnsi" w:hAnsiTheme="minorHAnsi" w:cstheme="minorHAnsi"/>
          <w:bCs/>
          <w:sz w:val="20"/>
          <w:szCs w:val="20"/>
        </w:rPr>
        <w:t xml:space="preserve">Pierwotny zakres inwestycji został zwiększony o dodatkowe rozwiązania socjalne, a także za sprawą dodatkowych rozwiązań zwiększających bezpieczeństwo operacyjne i ograniczających wpływ na środowisko. </w:t>
      </w:r>
    </w:p>
    <w:p w14:paraId="749DD292" w14:textId="2E9B258C" w:rsidR="00C50D9A" w:rsidRPr="00A65718" w:rsidRDefault="00C50D9A" w:rsidP="00A65718">
      <w:pPr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bCs/>
          <w:sz w:val="20"/>
          <w:szCs w:val="20"/>
        </w:rPr>
        <w:t>Całkowity koszt tej inwestycji to 8,</w:t>
      </w:r>
      <w:r w:rsidR="00D42294">
        <w:rPr>
          <w:rFonts w:asciiTheme="minorHAnsi" w:hAnsiTheme="minorHAnsi" w:cstheme="minorHAnsi"/>
          <w:bCs/>
          <w:sz w:val="20"/>
          <w:szCs w:val="20"/>
        </w:rPr>
        <w:t>2</w:t>
      </w:r>
      <w:r w:rsidRPr="00A65718">
        <w:rPr>
          <w:rFonts w:asciiTheme="minorHAnsi" w:hAnsiTheme="minorHAnsi" w:cstheme="minorHAnsi"/>
          <w:bCs/>
          <w:sz w:val="20"/>
          <w:szCs w:val="20"/>
        </w:rPr>
        <w:t xml:space="preserve">1 mln zł. </w:t>
      </w:r>
      <w:r w:rsidR="00D42294">
        <w:rPr>
          <w:rFonts w:asciiTheme="minorHAnsi" w:hAnsiTheme="minorHAnsi" w:cstheme="minorHAnsi"/>
          <w:bCs/>
          <w:sz w:val="20"/>
          <w:szCs w:val="20"/>
        </w:rPr>
        <w:t>Z</w:t>
      </w:r>
      <w:r w:rsidR="00811CB2" w:rsidRPr="00A65718">
        <w:rPr>
          <w:rFonts w:asciiTheme="minorHAnsi" w:hAnsiTheme="minorHAnsi" w:cstheme="minorHAnsi"/>
          <w:bCs/>
          <w:sz w:val="20"/>
          <w:szCs w:val="20"/>
        </w:rPr>
        <w:t>akończenie</w:t>
      </w:r>
      <w:r w:rsidR="00D42294">
        <w:rPr>
          <w:rFonts w:asciiTheme="minorHAnsi" w:hAnsiTheme="minorHAnsi" w:cstheme="minorHAnsi"/>
          <w:bCs/>
          <w:sz w:val="20"/>
          <w:szCs w:val="20"/>
        </w:rPr>
        <w:t xml:space="preserve"> prac budowlanych </w:t>
      </w:r>
      <w:r w:rsidR="00811CB2" w:rsidRPr="00A65718">
        <w:rPr>
          <w:rFonts w:asciiTheme="minorHAnsi" w:hAnsiTheme="minorHAnsi" w:cstheme="minorHAnsi"/>
          <w:bCs/>
          <w:sz w:val="20"/>
          <w:szCs w:val="20"/>
        </w:rPr>
        <w:t>planowan</w:t>
      </w:r>
      <w:r w:rsidR="00D42294">
        <w:rPr>
          <w:rFonts w:asciiTheme="minorHAnsi" w:hAnsiTheme="minorHAnsi" w:cstheme="minorHAnsi"/>
          <w:bCs/>
          <w:sz w:val="20"/>
          <w:szCs w:val="20"/>
        </w:rPr>
        <w:t>a</w:t>
      </w:r>
      <w:r w:rsidR="00811CB2" w:rsidRPr="00A65718">
        <w:rPr>
          <w:rFonts w:asciiTheme="minorHAnsi" w:hAnsiTheme="minorHAnsi" w:cstheme="minorHAnsi"/>
          <w:bCs/>
          <w:sz w:val="20"/>
          <w:szCs w:val="20"/>
        </w:rPr>
        <w:t xml:space="preserve"> jest na 31 października br. Projekt obejmuje rozbudowę hali magazynowej wraz z zapleczem biurowo – socjalnym. Po zakończeniu prac powierzchnia magazynowa firmy zwiększy się o blisko 3000 m</w:t>
      </w:r>
      <w:r w:rsidR="00811CB2" w:rsidRPr="00A65718"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="00811CB2" w:rsidRPr="00A65718">
        <w:rPr>
          <w:rFonts w:asciiTheme="minorHAnsi" w:hAnsiTheme="minorHAnsi" w:cstheme="minorHAnsi"/>
          <w:bCs/>
          <w:sz w:val="20"/>
          <w:szCs w:val="20"/>
        </w:rPr>
        <w:t>, natomiast przestrzeń biurowo – socjalna powiększy się o ok. 500 m</w:t>
      </w:r>
      <w:r w:rsidR="00811CB2" w:rsidRPr="00A65718"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="00811CB2" w:rsidRPr="00A65718">
        <w:rPr>
          <w:rFonts w:asciiTheme="minorHAnsi" w:hAnsiTheme="minorHAnsi" w:cstheme="minorHAnsi"/>
          <w:bCs/>
          <w:sz w:val="20"/>
          <w:szCs w:val="20"/>
        </w:rPr>
        <w:t xml:space="preserve">. Powstaną </w:t>
      </w:r>
      <w:r w:rsidR="00811CB2" w:rsidRPr="00A65718">
        <w:rPr>
          <w:rFonts w:asciiTheme="minorHAnsi" w:hAnsiTheme="minorHAnsi" w:cstheme="minorHAnsi"/>
          <w:sz w:val="20"/>
          <w:szCs w:val="20"/>
        </w:rPr>
        <w:t>także dodatkowe miejsc</w:t>
      </w:r>
      <w:r w:rsidR="00B80BDD">
        <w:rPr>
          <w:rFonts w:asciiTheme="minorHAnsi" w:hAnsiTheme="minorHAnsi" w:cstheme="minorHAnsi"/>
          <w:sz w:val="20"/>
          <w:szCs w:val="20"/>
        </w:rPr>
        <w:t>a</w:t>
      </w:r>
      <w:r w:rsidR="00811CB2" w:rsidRPr="00A65718">
        <w:rPr>
          <w:rFonts w:asciiTheme="minorHAnsi" w:hAnsiTheme="minorHAnsi" w:cstheme="minorHAnsi"/>
          <w:sz w:val="20"/>
          <w:szCs w:val="20"/>
        </w:rPr>
        <w:t xml:space="preserve"> na nowe laboratoria, w których prowadzone są prace nad produktami. </w:t>
      </w:r>
      <w:r w:rsidR="00D42294">
        <w:rPr>
          <w:rFonts w:asciiTheme="minorHAnsi" w:hAnsiTheme="minorHAnsi" w:cstheme="minorHAnsi"/>
          <w:sz w:val="20"/>
          <w:szCs w:val="20"/>
        </w:rPr>
        <w:t>Powiększony obiekt</w:t>
      </w:r>
      <w:r w:rsidRPr="00A65718">
        <w:rPr>
          <w:rFonts w:asciiTheme="minorHAnsi" w:hAnsiTheme="minorHAnsi" w:cstheme="minorHAnsi"/>
          <w:sz w:val="20"/>
          <w:szCs w:val="20"/>
        </w:rPr>
        <w:t xml:space="preserve"> usprawni gospodarkę magazynową Grupy i dostarczy przestrzeni do dalszego rozwoju holdingu. </w:t>
      </w:r>
    </w:p>
    <w:p w14:paraId="4DFCC1A6" w14:textId="77777777" w:rsidR="00C50D9A" w:rsidRPr="00A65718" w:rsidRDefault="00C50D9A" w:rsidP="00A6571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268790" w14:textId="7643F839" w:rsidR="00C43F21" w:rsidRPr="00A65718" w:rsidRDefault="00C353C4" w:rsidP="00A65718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bookmarkStart w:id="0" w:name="OLE_LINK1"/>
      <w:r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>W</w:t>
      </w:r>
      <w:r w:rsidR="004D1890"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pływ pandemii na </w:t>
      </w:r>
      <w:r w:rsidRP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rozwój </w:t>
      </w:r>
      <w:r w:rsidR="00A65718">
        <w:rPr>
          <w:rFonts w:asciiTheme="minorHAnsi" w:hAnsiTheme="minorHAnsi" w:cstheme="minorHAnsi"/>
          <w:b/>
          <w:bCs/>
          <w:color w:val="C00000"/>
          <w:sz w:val="20"/>
          <w:szCs w:val="20"/>
        </w:rPr>
        <w:t>sektora</w:t>
      </w:r>
    </w:p>
    <w:p w14:paraId="50F90DEA" w14:textId="77777777" w:rsidR="00C60F61" w:rsidRPr="00A65718" w:rsidRDefault="00C60F61" w:rsidP="00A65718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79A4048B" w14:textId="62F7CEDD" w:rsidR="00C353C4" w:rsidRPr="00A65718" w:rsidRDefault="00C60F61" w:rsidP="00A65718">
      <w:pPr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 xml:space="preserve">Według raportu agencji analitycznej The Business </w:t>
      </w:r>
      <w:proofErr w:type="spellStart"/>
      <w:r w:rsidRPr="00A65718">
        <w:rPr>
          <w:rFonts w:asciiTheme="minorHAnsi" w:hAnsiTheme="minorHAnsi" w:cstheme="minorHAnsi"/>
          <w:sz w:val="20"/>
          <w:szCs w:val="20"/>
        </w:rPr>
        <w:t>Research</w:t>
      </w:r>
      <w:proofErr w:type="spellEnd"/>
      <w:r w:rsidRPr="00A65718">
        <w:rPr>
          <w:rFonts w:asciiTheme="minorHAnsi" w:hAnsiTheme="minorHAnsi" w:cstheme="minorHAnsi"/>
          <w:sz w:val="20"/>
          <w:szCs w:val="20"/>
        </w:rPr>
        <w:t xml:space="preserve"> Company, w 2020 roku rynek inteligentnego oświetlenia osiągnął wartość 11,06 mld dolarów, przy rocznym wzroście na poziomie 12,1 proc., notowanym od roku 2015. Analitycy oszacowali, że w 2025 roku wartość tego sektora wyniesie 22,7 mld dolarów z CAGR na poziomie 15,3%. Prognozując od 2025 roku, w roku 2030 rynek ten osiągnie wartość 43,9 mld dolarów ze wzrostem charakteryzującym się wskaźnikiem CAGR wynoszącym 14,3%</w:t>
      </w:r>
      <w:bookmarkEnd w:id="0"/>
      <w:r w:rsidR="00F46516" w:rsidRPr="00A65718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="00F46516" w:rsidRPr="00A65718">
        <w:rPr>
          <w:rFonts w:asciiTheme="minorHAnsi" w:hAnsiTheme="minorHAnsi" w:cstheme="minorHAnsi"/>
          <w:sz w:val="20"/>
          <w:szCs w:val="20"/>
          <w:vertAlign w:val="superscript"/>
        </w:rPr>
        <w:t xml:space="preserve">. </w:t>
      </w:r>
      <w:r w:rsidR="00C353C4" w:rsidRPr="00A65718">
        <w:rPr>
          <w:rFonts w:asciiTheme="minorHAnsi" w:hAnsiTheme="minorHAnsi" w:cstheme="minorHAnsi"/>
          <w:sz w:val="20"/>
          <w:szCs w:val="20"/>
        </w:rPr>
        <w:t xml:space="preserve">Głównym czynnikami </w:t>
      </w:r>
      <w:r w:rsidR="00F46516" w:rsidRPr="00A65718">
        <w:rPr>
          <w:rFonts w:asciiTheme="minorHAnsi" w:hAnsiTheme="minorHAnsi" w:cstheme="minorHAnsi"/>
          <w:sz w:val="20"/>
          <w:szCs w:val="20"/>
        </w:rPr>
        <w:t xml:space="preserve">blokującymi szybki wzrost </w:t>
      </w:r>
      <w:r w:rsidR="00C353C4" w:rsidRPr="00A65718">
        <w:rPr>
          <w:rFonts w:asciiTheme="minorHAnsi" w:hAnsiTheme="minorHAnsi" w:cstheme="minorHAnsi"/>
          <w:sz w:val="20"/>
          <w:szCs w:val="20"/>
        </w:rPr>
        <w:t xml:space="preserve">  sektora są wysokie koszty</w:t>
      </w:r>
      <w:r w:rsidRPr="00A65718">
        <w:rPr>
          <w:rFonts w:asciiTheme="minorHAnsi" w:hAnsiTheme="minorHAnsi" w:cstheme="minorHAnsi"/>
          <w:sz w:val="20"/>
          <w:szCs w:val="20"/>
        </w:rPr>
        <w:t xml:space="preserve"> w tym m.in. </w:t>
      </w:r>
      <w:r w:rsidR="00C353C4" w:rsidRPr="00A65718">
        <w:rPr>
          <w:rFonts w:asciiTheme="minorHAnsi" w:hAnsiTheme="minorHAnsi" w:cstheme="minorHAnsi"/>
          <w:sz w:val="20"/>
          <w:szCs w:val="20"/>
        </w:rPr>
        <w:t>wzrost cen transportu i metali oraz brak podze</w:t>
      </w:r>
      <w:r w:rsidRPr="00A65718">
        <w:rPr>
          <w:rFonts w:asciiTheme="minorHAnsi" w:hAnsiTheme="minorHAnsi" w:cstheme="minorHAnsi"/>
          <w:sz w:val="20"/>
          <w:szCs w:val="20"/>
        </w:rPr>
        <w:t>s</w:t>
      </w:r>
      <w:r w:rsidR="00C353C4" w:rsidRPr="00A65718">
        <w:rPr>
          <w:rFonts w:asciiTheme="minorHAnsi" w:hAnsiTheme="minorHAnsi" w:cstheme="minorHAnsi"/>
          <w:sz w:val="20"/>
          <w:szCs w:val="20"/>
        </w:rPr>
        <w:t>połów elektronicznych.</w:t>
      </w:r>
    </w:p>
    <w:p w14:paraId="33DB7BBE" w14:textId="77777777" w:rsidR="00FF56F3" w:rsidRPr="00A65718" w:rsidRDefault="00FF56F3" w:rsidP="00A6571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60A60C" w14:textId="1427CFDC" w:rsidR="002E3000" w:rsidRPr="00A65718" w:rsidRDefault="00FF56F3" w:rsidP="00A65718">
      <w:pPr>
        <w:jc w:val="both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 xml:space="preserve">Wspierająco na całą branżę działa szereg inicjatyw rządowych w rozwiniętych i rozwijających się rynkach związanych z ochroną środowiska. W </w:t>
      </w:r>
      <w:r w:rsidR="00F46516" w:rsidRPr="00A65718">
        <w:rPr>
          <w:rFonts w:asciiTheme="minorHAnsi" w:hAnsiTheme="minorHAnsi" w:cstheme="minorHAnsi"/>
          <w:sz w:val="20"/>
          <w:szCs w:val="20"/>
        </w:rPr>
        <w:t>prognozowanym okresie rynek inteligentnego oświetlenia będzie napędzał</w:t>
      </w:r>
      <w:r w:rsidRPr="00A65718">
        <w:rPr>
          <w:rFonts w:asciiTheme="minorHAnsi" w:hAnsiTheme="minorHAnsi" w:cstheme="minorHAnsi"/>
          <w:sz w:val="20"/>
          <w:szCs w:val="20"/>
        </w:rPr>
        <w:t xml:space="preserve"> także </w:t>
      </w:r>
      <w:r w:rsidR="00F46516" w:rsidRPr="00A65718">
        <w:rPr>
          <w:rFonts w:asciiTheme="minorHAnsi" w:hAnsiTheme="minorHAnsi" w:cstheme="minorHAnsi"/>
          <w:sz w:val="20"/>
          <w:szCs w:val="20"/>
        </w:rPr>
        <w:t xml:space="preserve">szybki wzrost inwestycji w rozwiązania charakteryzujące się wyższą efektywnością energetyczną w branży infrastrukturalnej. Więcej informacji o sytuacji rynkowej można przeczytać w </w:t>
      </w:r>
      <w:r w:rsidRPr="00A65718">
        <w:rPr>
          <w:rFonts w:asciiTheme="minorHAnsi" w:hAnsiTheme="minorHAnsi" w:cstheme="minorHAnsi"/>
          <w:sz w:val="20"/>
          <w:szCs w:val="20"/>
        </w:rPr>
        <w:t>R</w:t>
      </w:r>
      <w:r w:rsidR="00F46516" w:rsidRPr="00A65718">
        <w:rPr>
          <w:rFonts w:asciiTheme="minorHAnsi" w:hAnsiTheme="minorHAnsi" w:cstheme="minorHAnsi"/>
          <w:sz w:val="20"/>
          <w:szCs w:val="20"/>
        </w:rPr>
        <w:t xml:space="preserve">aporcie </w:t>
      </w:r>
      <w:r w:rsidRPr="00A65718">
        <w:rPr>
          <w:rFonts w:asciiTheme="minorHAnsi" w:hAnsiTheme="minorHAnsi" w:cstheme="minorHAnsi"/>
          <w:sz w:val="20"/>
          <w:szCs w:val="20"/>
        </w:rPr>
        <w:t>K</w:t>
      </w:r>
      <w:r w:rsidR="00F46516" w:rsidRPr="00A65718">
        <w:rPr>
          <w:rFonts w:asciiTheme="minorHAnsi" w:hAnsiTheme="minorHAnsi" w:cstheme="minorHAnsi"/>
          <w:sz w:val="20"/>
          <w:szCs w:val="20"/>
        </w:rPr>
        <w:t xml:space="preserve">wartalnym </w:t>
      </w:r>
      <w:r w:rsidRPr="00A65718">
        <w:rPr>
          <w:rFonts w:asciiTheme="minorHAnsi" w:hAnsiTheme="minorHAnsi" w:cstheme="minorHAnsi"/>
          <w:sz w:val="20"/>
          <w:szCs w:val="20"/>
        </w:rPr>
        <w:t xml:space="preserve">Grupy Kapitałowej LUG S.A. </w:t>
      </w:r>
      <w:r w:rsidR="00F46516" w:rsidRPr="00A65718">
        <w:rPr>
          <w:rFonts w:asciiTheme="minorHAnsi" w:hAnsiTheme="minorHAnsi" w:cstheme="minorHAnsi"/>
          <w:sz w:val="20"/>
          <w:szCs w:val="20"/>
        </w:rPr>
        <w:t>w rozdziale</w:t>
      </w:r>
      <w:r w:rsidRPr="00A65718">
        <w:rPr>
          <w:rFonts w:asciiTheme="minorHAnsi" w:hAnsiTheme="minorHAnsi" w:cstheme="minorHAnsi"/>
          <w:sz w:val="20"/>
          <w:szCs w:val="20"/>
        </w:rPr>
        <w:t>: Branża oświetleniowa.</w:t>
      </w:r>
    </w:p>
    <w:p w14:paraId="273304DC" w14:textId="289698A5" w:rsidR="00BF33C0" w:rsidRDefault="00BF33C0" w:rsidP="00A65718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3B985A08" w14:textId="77777777" w:rsidR="00C201A7" w:rsidRPr="00A65718" w:rsidRDefault="00C201A7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065F778" w14:textId="29A8EF7C" w:rsidR="00D45343" w:rsidRPr="00A65718" w:rsidRDefault="00D45343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A65718">
        <w:rPr>
          <w:rFonts w:asciiTheme="minorHAnsi" w:hAnsiTheme="minorHAnsi" w:cstheme="minorHAnsi"/>
          <w:sz w:val="18"/>
          <w:szCs w:val="18"/>
          <w:u w:val="single"/>
        </w:rPr>
        <w:t>Kontakt dla mediów:</w:t>
      </w:r>
    </w:p>
    <w:p w14:paraId="22D38007" w14:textId="77777777" w:rsidR="00D45343" w:rsidRPr="00A65718" w:rsidRDefault="00D45343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03006CDA" w:rsidR="00C201A7" w:rsidRPr="00A65718" w:rsidRDefault="00D45343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18"/>
          <w:szCs w:val="18"/>
          <w:lang w:val="fr-FR"/>
        </w:rPr>
      </w:pPr>
      <w:r w:rsidRPr="00A65718">
        <w:rPr>
          <w:rFonts w:asciiTheme="minorHAnsi" w:hAnsiTheme="minorHAnsi" w:cstheme="minorHAnsi"/>
          <w:b/>
          <w:bCs/>
          <w:sz w:val="18"/>
          <w:szCs w:val="18"/>
        </w:rPr>
        <w:t>Monika Bartoszak</w:t>
      </w:r>
      <w:r w:rsidR="00A65718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A65718">
        <w:rPr>
          <w:rFonts w:asciiTheme="minorHAnsi" w:hAnsiTheme="minorHAnsi" w:cstheme="minorHAnsi"/>
          <w:sz w:val="18"/>
          <w:szCs w:val="18"/>
        </w:rPr>
        <w:t>Dyrektor Biura Zarządu i Komunikacj</w:t>
      </w:r>
      <w:r w:rsidR="00C201A7" w:rsidRPr="00A65718">
        <w:rPr>
          <w:rFonts w:asciiTheme="minorHAnsi" w:hAnsiTheme="minorHAnsi" w:cstheme="minorHAnsi"/>
          <w:sz w:val="18"/>
          <w:szCs w:val="18"/>
        </w:rPr>
        <w:t>i</w:t>
      </w:r>
      <w:r w:rsidR="00555D30" w:rsidRPr="00A65718">
        <w:rPr>
          <w:rFonts w:asciiTheme="minorHAnsi" w:hAnsiTheme="minorHAnsi" w:cstheme="minorHAnsi"/>
          <w:sz w:val="18"/>
          <w:szCs w:val="18"/>
        </w:rPr>
        <w:br/>
      </w:r>
      <w:r w:rsidR="00C201A7" w:rsidRPr="00A65718">
        <w:rPr>
          <w:rFonts w:asciiTheme="minorHAnsi" w:hAnsiTheme="minorHAnsi" w:cstheme="minorHAnsi"/>
          <w:sz w:val="18"/>
          <w:szCs w:val="18"/>
        </w:rPr>
        <w:t xml:space="preserve">tel. </w:t>
      </w:r>
      <w:r w:rsidRPr="00A65718">
        <w:rPr>
          <w:rFonts w:asciiTheme="minorHAnsi" w:hAnsiTheme="minorHAnsi" w:cstheme="minorHAnsi"/>
          <w:sz w:val="18"/>
          <w:szCs w:val="18"/>
          <w:lang w:val="fr-FR"/>
        </w:rPr>
        <w:t>+48 510 183</w:t>
      </w:r>
      <w:r w:rsidR="00C201A7" w:rsidRPr="00A65718">
        <w:rPr>
          <w:rFonts w:asciiTheme="minorHAnsi" w:hAnsiTheme="minorHAnsi" w:cstheme="minorHAnsi"/>
          <w:sz w:val="18"/>
          <w:szCs w:val="18"/>
          <w:lang w:val="fr-FR"/>
        </w:rPr>
        <w:t> </w:t>
      </w:r>
      <w:r w:rsidRPr="00A65718">
        <w:rPr>
          <w:rFonts w:asciiTheme="minorHAnsi" w:hAnsiTheme="minorHAnsi" w:cstheme="minorHAnsi"/>
          <w:sz w:val="18"/>
          <w:szCs w:val="18"/>
          <w:lang w:val="fr-FR"/>
        </w:rPr>
        <w:t>993</w:t>
      </w:r>
      <w:r w:rsidR="00C201A7" w:rsidRPr="00A65718">
        <w:rPr>
          <w:rFonts w:asciiTheme="minorHAnsi" w:hAnsiTheme="minorHAnsi" w:cstheme="minorHAnsi"/>
          <w:sz w:val="18"/>
          <w:szCs w:val="18"/>
          <w:lang w:val="fr-FR"/>
        </w:rPr>
        <w:t>, e-mail:</w:t>
      </w:r>
      <w:r w:rsidR="00555D30" w:rsidRPr="00A65718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hyperlink r:id="rId7" w:history="1">
        <w:r w:rsidR="00C201A7" w:rsidRPr="00A65718">
          <w:rPr>
            <w:rStyle w:val="Hipercze"/>
            <w:rFonts w:asciiTheme="minorHAnsi" w:hAnsiTheme="minorHAnsi" w:cstheme="minorHAnsi"/>
            <w:sz w:val="18"/>
            <w:szCs w:val="18"/>
            <w:lang w:val="fr-FR"/>
          </w:rPr>
          <w:t>monika.bartoszak@lug.com.pl</w:t>
        </w:r>
      </w:hyperlink>
      <w:r w:rsidR="00555D30" w:rsidRPr="00A65718">
        <w:rPr>
          <w:rStyle w:val="Hipercze"/>
          <w:rFonts w:asciiTheme="minorHAnsi" w:hAnsiTheme="minorHAnsi" w:cstheme="minorHAnsi"/>
          <w:sz w:val="18"/>
          <w:szCs w:val="18"/>
          <w:lang w:val="fr-FR"/>
        </w:rPr>
        <w:br/>
      </w:r>
    </w:p>
    <w:p w14:paraId="6A47BC48" w14:textId="77777777" w:rsidR="00A65718" w:rsidRDefault="00C201A7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18"/>
          <w:szCs w:val="18"/>
          <w:lang w:val="fr-FR"/>
        </w:rPr>
      </w:pPr>
      <w:r w:rsidRPr="00A65718">
        <w:rPr>
          <w:rFonts w:asciiTheme="minorHAnsi" w:hAnsiTheme="minorHAnsi" w:cstheme="minorHAnsi"/>
          <w:b/>
          <w:bCs/>
          <w:sz w:val="18"/>
          <w:szCs w:val="18"/>
        </w:rPr>
        <w:t>Kamila Górczyńska</w:t>
      </w:r>
      <w:r w:rsidR="00273AB8" w:rsidRPr="00A65718">
        <w:rPr>
          <w:rFonts w:asciiTheme="minorHAnsi" w:hAnsiTheme="minorHAnsi" w:cstheme="minorHAnsi"/>
          <w:b/>
          <w:bCs/>
          <w:sz w:val="18"/>
          <w:szCs w:val="18"/>
        </w:rPr>
        <w:t>-</w:t>
      </w:r>
      <w:proofErr w:type="spellStart"/>
      <w:r w:rsidR="00273AB8" w:rsidRPr="00A65718">
        <w:rPr>
          <w:rFonts w:asciiTheme="minorHAnsi" w:hAnsiTheme="minorHAnsi" w:cstheme="minorHAnsi"/>
          <w:b/>
          <w:bCs/>
          <w:sz w:val="18"/>
          <w:szCs w:val="18"/>
        </w:rPr>
        <w:t>Żyżkowska</w:t>
      </w:r>
      <w:proofErr w:type="spellEnd"/>
      <w:r w:rsidR="00A65718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A65718">
        <w:rPr>
          <w:rFonts w:asciiTheme="minorHAnsi" w:hAnsiTheme="minorHAnsi" w:cstheme="minorHAnsi"/>
          <w:sz w:val="18"/>
          <w:szCs w:val="18"/>
        </w:rPr>
        <w:t xml:space="preserve">In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Touch</w:t>
      </w:r>
      <w:proofErr w:type="spellEnd"/>
      <w:r w:rsidR="00555D30" w:rsidRPr="00A65718">
        <w:rPr>
          <w:rFonts w:asciiTheme="minorHAnsi" w:hAnsiTheme="minorHAnsi" w:cstheme="minorHAnsi"/>
          <w:sz w:val="18"/>
          <w:szCs w:val="18"/>
        </w:rPr>
        <w:br/>
      </w:r>
      <w:r w:rsidRPr="00A65718">
        <w:rPr>
          <w:rFonts w:asciiTheme="minorHAnsi" w:hAnsiTheme="minorHAnsi" w:cstheme="minorHAnsi"/>
          <w:sz w:val="18"/>
          <w:szCs w:val="18"/>
        </w:rPr>
        <w:t xml:space="preserve">tel. </w:t>
      </w:r>
      <w:r w:rsidRPr="00A65718">
        <w:rPr>
          <w:rFonts w:asciiTheme="minorHAnsi" w:hAnsiTheme="minorHAnsi" w:cstheme="minorHAnsi"/>
          <w:sz w:val="18"/>
          <w:szCs w:val="18"/>
          <w:lang w:val="fr-FR"/>
        </w:rPr>
        <w:t xml:space="preserve">+48 601 805 484, e-mail: </w:t>
      </w:r>
      <w:r w:rsidR="002E7BDC">
        <w:fldChar w:fldCharType="begin"/>
      </w:r>
      <w:r w:rsidR="002E7BDC" w:rsidRPr="002E7BDC">
        <w:rPr>
          <w:lang w:val="fr-FR"/>
        </w:rPr>
        <w:instrText xml:space="preserve"> HYPERLINK "mailto:kamila.zyzkowska@intouchpr.pl" </w:instrText>
      </w:r>
      <w:r w:rsidR="002E7BDC">
        <w:fldChar w:fldCharType="separate"/>
      </w:r>
      <w:r w:rsidRPr="00A65718">
        <w:rPr>
          <w:rStyle w:val="Hipercze"/>
          <w:rFonts w:asciiTheme="minorHAnsi" w:hAnsiTheme="minorHAnsi" w:cstheme="minorHAnsi"/>
          <w:sz w:val="18"/>
          <w:szCs w:val="18"/>
          <w:lang w:val="fr-FR"/>
        </w:rPr>
        <w:t>kamila.zyzkowska@intouchpr.pl</w:t>
      </w:r>
      <w:r w:rsidR="002E7BDC">
        <w:rPr>
          <w:rStyle w:val="Hipercze"/>
          <w:rFonts w:asciiTheme="minorHAnsi" w:hAnsiTheme="minorHAnsi" w:cstheme="minorHAnsi"/>
          <w:sz w:val="18"/>
          <w:szCs w:val="18"/>
          <w:lang w:val="fr-FR"/>
        </w:rPr>
        <w:fldChar w:fldCharType="end"/>
      </w:r>
      <w:r w:rsidR="00D45343" w:rsidRPr="00A65718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236FC069" w14:textId="77777777" w:rsidR="00A65718" w:rsidRDefault="00A65718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18"/>
          <w:szCs w:val="18"/>
          <w:lang w:val="fr-FR"/>
        </w:rPr>
      </w:pPr>
    </w:p>
    <w:p w14:paraId="6443D320" w14:textId="6624D3A1" w:rsidR="00D45343" w:rsidRPr="00A65718" w:rsidRDefault="00D45343" w:rsidP="00A6571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18"/>
          <w:szCs w:val="18"/>
          <w:lang w:val="fr-FR"/>
        </w:rPr>
      </w:pPr>
      <w:r w:rsidRPr="00A65718">
        <w:rPr>
          <w:rFonts w:asciiTheme="minorHAnsi" w:hAnsiTheme="minorHAnsi" w:cstheme="minorHAnsi"/>
          <w:sz w:val="18"/>
          <w:szCs w:val="18"/>
          <w:lang w:val="fr-FR"/>
        </w:rPr>
        <w:lastRenderedPageBreak/>
        <w:tab/>
      </w:r>
    </w:p>
    <w:p w14:paraId="1C4A2A58" w14:textId="77777777" w:rsidR="00A65718" w:rsidRPr="00A65718" w:rsidRDefault="00A65718" w:rsidP="00A65718">
      <w:pPr>
        <w:jc w:val="center"/>
        <w:rPr>
          <w:rFonts w:asciiTheme="minorHAnsi" w:hAnsiTheme="minorHAnsi" w:cstheme="minorHAnsi"/>
          <w:sz w:val="20"/>
          <w:szCs w:val="20"/>
        </w:rPr>
      </w:pPr>
      <w:r w:rsidRPr="00A65718">
        <w:rPr>
          <w:rFonts w:asciiTheme="minorHAnsi" w:hAnsiTheme="minorHAnsi" w:cstheme="minorHAnsi"/>
          <w:sz w:val="20"/>
          <w:szCs w:val="20"/>
        </w:rPr>
        <w:t>***</w:t>
      </w:r>
    </w:p>
    <w:p w14:paraId="6447218C" w14:textId="2FBB14BA" w:rsidR="00A65718" w:rsidRPr="00A65718" w:rsidRDefault="00A65718" w:rsidP="00A65718">
      <w:pPr>
        <w:jc w:val="both"/>
        <w:rPr>
          <w:rFonts w:asciiTheme="minorHAnsi" w:hAnsiTheme="minorHAnsi" w:cstheme="minorHAnsi"/>
          <w:sz w:val="18"/>
          <w:szCs w:val="18"/>
        </w:rPr>
      </w:pPr>
      <w:r w:rsidRPr="00A65718">
        <w:rPr>
          <w:rFonts w:asciiTheme="minorHAnsi" w:hAnsiTheme="minorHAnsi" w:cstheme="minorHAnsi"/>
          <w:b/>
          <w:bCs/>
          <w:sz w:val="18"/>
          <w:szCs w:val="18"/>
        </w:rPr>
        <w:t>LUG S.A. to spółka holdingowa Grupy Kapitałowej LUG S.A.</w:t>
      </w:r>
      <w:r w:rsidRPr="00A65718">
        <w:rPr>
          <w:rFonts w:asciiTheme="minorHAnsi" w:hAnsiTheme="minorHAnsi" w:cstheme="minorHAnsi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</w:t>
      </w:r>
      <w:r w:rsidR="00957338">
        <w:rPr>
          <w:rFonts w:asciiTheme="minorHAnsi" w:hAnsiTheme="minorHAnsi" w:cstheme="minorHAnsi"/>
          <w:sz w:val="18"/>
          <w:szCs w:val="18"/>
        </w:rPr>
        <w:t> </w:t>
      </w:r>
      <w:r w:rsidRPr="00A65718">
        <w:rPr>
          <w:rFonts w:asciiTheme="minorHAnsi" w:hAnsiTheme="minorHAnsi" w:cstheme="minorHAnsi"/>
          <w:sz w:val="18"/>
          <w:szCs w:val="18"/>
        </w:rPr>
        <w:t xml:space="preserve">jej skład wchodzą: LUG S.A., LUG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Light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Factory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Sp. z o.o., LUG GmbH, LUG do 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Brasil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Ltda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, LUG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Lighting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UK Ltd., TOW LUG Ukraina, BIOT Sp. z o.o., LUG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Argentina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S.A., LUG Turkey, LUG Services Sp. z o.o. oraz ESCOLIGHT Sp. z o.o. LUG S.A. od listopada 2007 roku jest notowana na rynku </w:t>
      </w:r>
      <w:proofErr w:type="spellStart"/>
      <w:r w:rsidRPr="00A65718">
        <w:rPr>
          <w:rFonts w:asciiTheme="minorHAnsi" w:hAnsiTheme="minorHAnsi" w:cstheme="minorHAnsi"/>
          <w:sz w:val="18"/>
          <w:szCs w:val="18"/>
        </w:rPr>
        <w:t>NewConnect</w:t>
      </w:r>
      <w:proofErr w:type="spellEnd"/>
      <w:r w:rsidRPr="00A65718">
        <w:rPr>
          <w:rFonts w:asciiTheme="minorHAnsi" w:hAnsiTheme="minorHAnsi" w:cstheme="minorHAnsi"/>
          <w:sz w:val="18"/>
          <w:szCs w:val="18"/>
        </w:rPr>
        <w:t xml:space="preserve"> zarządzanym przez warszawską GPW. Więcej informacji: </w:t>
      </w:r>
      <w:hyperlink r:id="rId8" w:history="1">
        <w:r w:rsidRPr="00A65718">
          <w:rPr>
            <w:rStyle w:val="Hipercze"/>
            <w:rFonts w:asciiTheme="minorHAnsi" w:hAnsiTheme="minorHAnsi" w:cstheme="minorHAnsi"/>
            <w:sz w:val="18"/>
            <w:szCs w:val="18"/>
          </w:rPr>
          <w:t>www.lug.com.pl</w:t>
        </w:r>
      </w:hyperlink>
    </w:p>
    <w:p w14:paraId="17DEDED0" w14:textId="77777777" w:rsidR="00A65718" w:rsidRDefault="00A65718" w:rsidP="00A6571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5F49D95" w14:textId="77777777" w:rsidR="002A2736" w:rsidRPr="002E7BDC" w:rsidRDefault="002A2736" w:rsidP="00A65718">
      <w:pPr>
        <w:rPr>
          <w:rFonts w:asciiTheme="minorHAnsi" w:hAnsiTheme="minorHAnsi" w:cstheme="minorHAnsi"/>
          <w:sz w:val="20"/>
          <w:szCs w:val="20"/>
        </w:rPr>
      </w:pPr>
    </w:p>
    <w:sectPr w:rsidR="002A2736" w:rsidRPr="002E7BDC" w:rsidSect="0012404D">
      <w:headerReference w:type="default" r:id="rId9"/>
      <w:footerReference w:type="default" r:id="rId10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C19" w14:textId="77777777" w:rsidR="009D23E4" w:rsidRDefault="009D23E4">
      <w:r>
        <w:separator/>
      </w:r>
    </w:p>
  </w:endnote>
  <w:endnote w:type="continuationSeparator" w:id="0">
    <w:p w14:paraId="7C4D56FD" w14:textId="77777777" w:rsidR="009D23E4" w:rsidRDefault="009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5B1F" w14:textId="77777777" w:rsidR="009D23E4" w:rsidRDefault="009D23E4">
      <w:r>
        <w:separator/>
      </w:r>
    </w:p>
  </w:footnote>
  <w:footnote w:type="continuationSeparator" w:id="0">
    <w:p w14:paraId="57B4F0DE" w14:textId="77777777" w:rsidR="009D23E4" w:rsidRDefault="009D23E4">
      <w:r>
        <w:continuationSeparator/>
      </w:r>
    </w:p>
  </w:footnote>
  <w:footnote w:id="1">
    <w:p w14:paraId="454531DE" w14:textId="11E8CE4F" w:rsidR="00F46516" w:rsidRPr="00FF56F3" w:rsidRDefault="00F4651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 w:rsidRPr="00FF56F3">
        <w:rPr>
          <w:rFonts w:asciiTheme="minorHAnsi" w:hAnsiTheme="minorHAnsi" w:cstheme="minorHAnsi"/>
          <w:sz w:val="18"/>
          <w:szCs w:val="18"/>
        </w:rPr>
        <w:t>Źródło: www.elektronikab2b.pl, W 2025 roku wartość rynku inteligentnego oświetlenia przekroczy 22 mld dolarów, 15 lipca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2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246AD"/>
    <w:rsid w:val="0003379D"/>
    <w:rsid w:val="0003580C"/>
    <w:rsid w:val="00041B56"/>
    <w:rsid w:val="00042A10"/>
    <w:rsid w:val="00054F99"/>
    <w:rsid w:val="000559BD"/>
    <w:rsid w:val="00056C5A"/>
    <w:rsid w:val="000611A8"/>
    <w:rsid w:val="00061358"/>
    <w:rsid w:val="00064003"/>
    <w:rsid w:val="00072A1C"/>
    <w:rsid w:val="00074DD0"/>
    <w:rsid w:val="000821FE"/>
    <w:rsid w:val="00090935"/>
    <w:rsid w:val="0009278B"/>
    <w:rsid w:val="00094F3E"/>
    <w:rsid w:val="000A0439"/>
    <w:rsid w:val="000A5B17"/>
    <w:rsid w:val="000C654F"/>
    <w:rsid w:val="000D23A8"/>
    <w:rsid w:val="000F50D0"/>
    <w:rsid w:val="000F5108"/>
    <w:rsid w:val="001000FF"/>
    <w:rsid w:val="00111D1A"/>
    <w:rsid w:val="00111E31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3A9D"/>
    <w:rsid w:val="001776C6"/>
    <w:rsid w:val="00180BD6"/>
    <w:rsid w:val="001857FF"/>
    <w:rsid w:val="001A67D8"/>
    <w:rsid w:val="001B2C9B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3D49"/>
    <w:rsid w:val="00214312"/>
    <w:rsid w:val="00214C2B"/>
    <w:rsid w:val="002164ED"/>
    <w:rsid w:val="00220A66"/>
    <w:rsid w:val="0024624B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0DD6"/>
    <w:rsid w:val="002A2736"/>
    <w:rsid w:val="002A4B7D"/>
    <w:rsid w:val="002B3947"/>
    <w:rsid w:val="002B6D6B"/>
    <w:rsid w:val="002C06E9"/>
    <w:rsid w:val="002C2136"/>
    <w:rsid w:val="002D4249"/>
    <w:rsid w:val="002D5E50"/>
    <w:rsid w:val="002D67CE"/>
    <w:rsid w:val="002D68B3"/>
    <w:rsid w:val="002D6FFB"/>
    <w:rsid w:val="002E3000"/>
    <w:rsid w:val="002E46BF"/>
    <w:rsid w:val="002E7BDC"/>
    <w:rsid w:val="002F6F45"/>
    <w:rsid w:val="00306E7B"/>
    <w:rsid w:val="00317439"/>
    <w:rsid w:val="00317797"/>
    <w:rsid w:val="00323A67"/>
    <w:rsid w:val="00332B11"/>
    <w:rsid w:val="00336495"/>
    <w:rsid w:val="00343D7F"/>
    <w:rsid w:val="00346839"/>
    <w:rsid w:val="0035449F"/>
    <w:rsid w:val="0036587D"/>
    <w:rsid w:val="00370B54"/>
    <w:rsid w:val="00375386"/>
    <w:rsid w:val="00384B23"/>
    <w:rsid w:val="00385BCA"/>
    <w:rsid w:val="003867A6"/>
    <w:rsid w:val="0039083E"/>
    <w:rsid w:val="003924EA"/>
    <w:rsid w:val="00394C24"/>
    <w:rsid w:val="00396023"/>
    <w:rsid w:val="003A4553"/>
    <w:rsid w:val="003B575E"/>
    <w:rsid w:val="003D1273"/>
    <w:rsid w:val="004010D6"/>
    <w:rsid w:val="00406C90"/>
    <w:rsid w:val="004178D7"/>
    <w:rsid w:val="00420541"/>
    <w:rsid w:val="0043766E"/>
    <w:rsid w:val="00441DBD"/>
    <w:rsid w:val="004425E5"/>
    <w:rsid w:val="00456963"/>
    <w:rsid w:val="00477560"/>
    <w:rsid w:val="00480DA5"/>
    <w:rsid w:val="004816EA"/>
    <w:rsid w:val="00490868"/>
    <w:rsid w:val="00492A53"/>
    <w:rsid w:val="004A0C31"/>
    <w:rsid w:val="004B26C6"/>
    <w:rsid w:val="004B562C"/>
    <w:rsid w:val="004B74DD"/>
    <w:rsid w:val="004C40D3"/>
    <w:rsid w:val="004C4931"/>
    <w:rsid w:val="004D1890"/>
    <w:rsid w:val="004D54DF"/>
    <w:rsid w:val="004E2C55"/>
    <w:rsid w:val="004E6401"/>
    <w:rsid w:val="004F28D6"/>
    <w:rsid w:val="004F3CE3"/>
    <w:rsid w:val="00501B4A"/>
    <w:rsid w:val="00505C35"/>
    <w:rsid w:val="00513052"/>
    <w:rsid w:val="00522FA6"/>
    <w:rsid w:val="00527582"/>
    <w:rsid w:val="00531831"/>
    <w:rsid w:val="005330EA"/>
    <w:rsid w:val="00544BF7"/>
    <w:rsid w:val="00553D0F"/>
    <w:rsid w:val="00553F98"/>
    <w:rsid w:val="00555941"/>
    <w:rsid w:val="00555D30"/>
    <w:rsid w:val="00556C77"/>
    <w:rsid w:val="00566BBA"/>
    <w:rsid w:val="00570609"/>
    <w:rsid w:val="00574169"/>
    <w:rsid w:val="005754ED"/>
    <w:rsid w:val="00586E07"/>
    <w:rsid w:val="005926C6"/>
    <w:rsid w:val="005A3D71"/>
    <w:rsid w:val="005B1722"/>
    <w:rsid w:val="005C1DD4"/>
    <w:rsid w:val="005C389E"/>
    <w:rsid w:val="005D406A"/>
    <w:rsid w:val="005E7A6A"/>
    <w:rsid w:val="005F76FD"/>
    <w:rsid w:val="00600CF7"/>
    <w:rsid w:val="00603F87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86977"/>
    <w:rsid w:val="007A2D9D"/>
    <w:rsid w:val="007B1CD6"/>
    <w:rsid w:val="007B53F8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679B"/>
    <w:rsid w:val="00825282"/>
    <w:rsid w:val="00826DB1"/>
    <w:rsid w:val="0083292C"/>
    <w:rsid w:val="00842080"/>
    <w:rsid w:val="00850E4C"/>
    <w:rsid w:val="00854AFD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96532"/>
    <w:rsid w:val="008A3467"/>
    <w:rsid w:val="008B7ACE"/>
    <w:rsid w:val="008C71A3"/>
    <w:rsid w:val="008D0694"/>
    <w:rsid w:val="008D574B"/>
    <w:rsid w:val="008E1635"/>
    <w:rsid w:val="008E4CFA"/>
    <w:rsid w:val="009002E9"/>
    <w:rsid w:val="00901B6E"/>
    <w:rsid w:val="00903370"/>
    <w:rsid w:val="009127BF"/>
    <w:rsid w:val="00914DB9"/>
    <w:rsid w:val="009175BC"/>
    <w:rsid w:val="0092679B"/>
    <w:rsid w:val="009315E1"/>
    <w:rsid w:val="00935C9B"/>
    <w:rsid w:val="009457B5"/>
    <w:rsid w:val="00952421"/>
    <w:rsid w:val="00955FB9"/>
    <w:rsid w:val="00957338"/>
    <w:rsid w:val="0097419E"/>
    <w:rsid w:val="0097462B"/>
    <w:rsid w:val="009753E7"/>
    <w:rsid w:val="00994EF1"/>
    <w:rsid w:val="0099575A"/>
    <w:rsid w:val="009A06E2"/>
    <w:rsid w:val="009B4120"/>
    <w:rsid w:val="009B4A99"/>
    <w:rsid w:val="009C0E80"/>
    <w:rsid w:val="009C278E"/>
    <w:rsid w:val="009C4BEF"/>
    <w:rsid w:val="009D23E4"/>
    <w:rsid w:val="009D3845"/>
    <w:rsid w:val="009F3B14"/>
    <w:rsid w:val="009F5288"/>
    <w:rsid w:val="00A0186C"/>
    <w:rsid w:val="00A03E4E"/>
    <w:rsid w:val="00A04BDA"/>
    <w:rsid w:val="00A119BA"/>
    <w:rsid w:val="00A22730"/>
    <w:rsid w:val="00A2312C"/>
    <w:rsid w:val="00A3323B"/>
    <w:rsid w:val="00A363B5"/>
    <w:rsid w:val="00A65718"/>
    <w:rsid w:val="00A70A42"/>
    <w:rsid w:val="00A72F57"/>
    <w:rsid w:val="00A83E2A"/>
    <w:rsid w:val="00A864FE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2C41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30E4"/>
    <w:rsid w:val="00BE5722"/>
    <w:rsid w:val="00BE69CA"/>
    <w:rsid w:val="00BF114C"/>
    <w:rsid w:val="00BF33C0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3021A"/>
    <w:rsid w:val="00C353C4"/>
    <w:rsid w:val="00C40EB0"/>
    <w:rsid w:val="00C43F21"/>
    <w:rsid w:val="00C45440"/>
    <w:rsid w:val="00C474D8"/>
    <w:rsid w:val="00C50D9A"/>
    <w:rsid w:val="00C53545"/>
    <w:rsid w:val="00C53C00"/>
    <w:rsid w:val="00C55A35"/>
    <w:rsid w:val="00C60F61"/>
    <w:rsid w:val="00C61C4A"/>
    <w:rsid w:val="00C6317B"/>
    <w:rsid w:val="00C65E50"/>
    <w:rsid w:val="00C73AF9"/>
    <w:rsid w:val="00C74955"/>
    <w:rsid w:val="00C74979"/>
    <w:rsid w:val="00C820ED"/>
    <w:rsid w:val="00C82ADD"/>
    <w:rsid w:val="00C85070"/>
    <w:rsid w:val="00C971F1"/>
    <w:rsid w:val="00C97C4A"/>
    <w:rsid w:val="00CB26B0"/>
    <w:rsid w:val="00CB57F7"/>
    <w:rsid w:val="00CE0F3D"/>
    <w:rsid w:val="00CE6E37"/>
    <w:rsid w:val="00CF7071"/>
    <w:rsid w:val="00D06519"/>
    <w:rsid w:val="00D16C3B"/>
    <w:rsid w:val="00D226E8"/>
    <w:rsid w:val="00D25C4C"/>
    <w:rsid w:val="00D26087"/>
    <w:rsid w:val="00D27185"/>
    <w:rsid w:val="00D3787A"/>
    <w:rsid w:val="00D42294"/>
    <w:rsid w:val="00D444D8"/>
    <w:rsid w:val="00D45343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B6434"/>
    <w:rsid w:val="00ED0135"/>
    <w:rsid w:val="00ED7726"/>
    <w:rsid w:val="00EE3DB7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60E1E"/>
    <w:rsid w:val="00F64581"/>
    <w:rsid w:val="00F6735E"/>
    <w:rsid w:val="00F82806"/>
    <w:rsid w:val="00F92D78"/>
    <w:rsid w:val="00F93AB1"/>
    <w:rsid w:val="00F93B97"/>
    <w:rsid w:val="00FA0894"/>
    <w:rsid w:val="00FA5DF6"/>
    <w:rsid w:val="00FB4E85"/>
    <w:rsid w:val="00FC2538"/>
    <w:rsid w:val="00FE2FAB"/>
    <w:rsid w:val="00FE66DA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6330</Characters>
  <Application>Microsoft Office Word</Application>
  <DocSecurity>4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7354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Bartoszak</cp:lastModifiedBy>
  <cp:revision>2</cp:revision>
  <cp:lastPrinted>2021-05-07T09:59:00Z</cp:lastPrinted>
  <dcterms:created xsi:type="dcterms:W3CDTF">2021-08-12T07:33:00Z</dcterms:created>
  <dcterms:modified xsi:type="dcterms:W3CDTF">2021-08-12T07:33:00Z</dcterms:modified>
</cp:coreProperties>
</file>